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7" w:rsidRDefault="003336C7" w:rsidP="003336C7">
      <w:pPr>
        <w:jc w:val="center"/>
        <w:rPr>
          <w:rFonts w:ascii="黑体" w:eastAsia="黑体" w:hAnsi="黑体" w:cs="Times New Roman" w:hint="eastAsia"/>
          <w:sz w:val="30"/>
          <w:szCs w:val="30"/>
        </w:rPr>
      </w:pPr>
      <w:r w:rsidRPr="003336C7">
        <w:rPr>
          <w:rFonts w:ascii="黑体" w:eastAsia="黑体" w:hAnsi="黑体" w:cs="Times New Roman" w:hint="eastAsia"/>
          <w:sz w:val="30"/>
          <w:szCs w:val="30"/>
        </w:rPr>
        <w:t>长春光机所</w:t>
      </w:r>
      <w:r w:rsidRPr="003336C7">
        <w:rPr>
          <w:rFonts w:ascii="黑体" w:eastAsia="黑体" w:hAnsi="黑体" w:cs="Times New Roman"/>
          <w:sz w:val="30"/>
          <w:szCs w:val="30"/>
        </w:rPr>
        <w:t>201</w:t>
      </w:r>
      <w:r w:rsidRPr="003336C7">
        <w:rPr>
          <w:rFonts w:ascii="黑体" w:eastAsia="黑体" w:hAnsi="黑体" w:cs="Times New Roman" w:hint="eastAsia"/>
          <w:sz w:val="30"/>
          <w:szCs w:val="30"/>
        </w:rPr>
        <w:t>9年所编职工及人才派遣</w:t>
      </w:r>
      <w:r w:rsidRPr="003336C7">
        <w:rPr>
          <w:rFonts w:ascii="Calibri" w:eastAsia="黑体" w:hAnsi="Calibri" w:cs="Times New Roman"/>
          <w:sz w:val="30"/>
          <w:szCs w:val="30"/>
        </w:rPr>
        <w:t>(</w:t>
      </w:r>
      <w:r w:rsidRPr="003336C7">
        <w:rPr>
          <w:rFonts w:ascii="Calibri" w:eastAsia="黑体" w:hAnsi="Calibri" w:cs="Times New Roman" w:hint="eastAsia"/>
          <w:sz w:val="30"/>
          <w:szCs w:val="30"/>
        </w:rPr>
        <w:t>项目聘用</w:t>
      </w:r>
      <w:r w:rsidRPr="003336C7">
        <w:rPr>
          <w:rFonts w:ascii="Calibri" w:eastAsia="黑体" w:hAnsi="Calibri" w:cs="Times New Roman"/>
          <w:sz w:val="30"/>
          <w:szCs w:val="30"/>
        </w:rPr>
        <w:t>)</w:t>
      </w:r>
      <w:r w:rsidRPr="003336C7">
        <w:rPr>
          <w:rFonts w:ascii="黑体" w:eastAsia="黑体" w:hAnsi="黑体" w:cs="Times New Roman" w:hint="eastAsia"/>
          <w:sz w:val="30"/>
          <w:szCs w:val="30"/>
        </w:rPr>
        <w:t>人员体检</w:t>
      </w:r>
    </w:p>
    <w:p w:rsidR="003336C7" w:rsidRDefault="003336C7" w:rsidP="003336C7">
      <w:pPr>
        <w:jc w:val="center"/>
        <w:rPr>
          <w:rFonts w:ascii="黑体" w:eastAsia="黑体" w:hAnsi="黑体" w:cs="Times New Roman" w:hint="eastAsia"/>
          <w:sz w:val="30"/>
          <w:szCs w:val="30"/>
        </w:rPr>
      </w:pPr>
      <w:r w:rsidRPr="003336C7">
        <w:rPr>
          <w:rFonts w:ascii="黑体" w:eastAsia="黑体" w:hAnsi="黑体" w:cs="Times New Roman" w:hint="eastAsia"/>
          <w:sz w:val="30"/>
          <w:szCs w:val="30"/>
        </w:rPr>
        <w:t>时间安排</w:t>
      </w:r>
      <w:bookmarkStart w:id="0" w:name="_GoBack"/>
      <w:bookmarkEnd w:id="0"/>
    </w:p>
    <w:p w:rsidR="003336C7" w:rsidRPr="003336C7" w:rsidRDefault="003336C7" w:rsidP="003336C7">
      <w:pPr>
        <w:jc w:val="center"/>
        <w:rPr>
          <w:rFonts w:ascii="黑体" w:eastAsia="黑体" w:hAnsi="黑体" w:cs="Times New Roman"/>
          <w:b/>
          <w:bCs/>
          <w:color w:val="FF0000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942"/>
        <w:gridCol w:w="6804"/>
      </w:tblGrid>
      <w:tr w:rsidR="003336C7" w:rsidRPr="003336C7" w:rsidTr="00BD3D6E">
        <w:trPr>
          <w:tblHeader/>
        </w:trPr>
        <w:tc>
          <w:tcPr>
            <w:tcW w:w="860" w:type="dxa"/>
          </w:tcPr>
          <w:p w:rsidR="003336C7" w:rsidRPr="003336C7" w:rsidRDefault="003336C7" w:rsidP="003336C7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</w:tcPr>
          <w:p w:rsidR="003336C7" w:rsidRPr="003336C7" w:rsidRDefault="003336C7" w:rsidP="003336C7">
            <w:pPr>
              <w:ind w:firstLineChars="100" w:firstLine="321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3336C7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体检时间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ind w:firstLineChars="450" w:firstLine="1446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3336C7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部</w:t>
            </w:r>
            <w:r w:rsidRPr="003336C7">
              <w:rPr>
                <w:rFonts w:ascii="宋体" w:eastAsia="宋体" w:hAnsi="宋体" w:cs="Times New Roman"/>
                <w:b/>
                <w:sz w:val="32"/>
                <w:szCs w:val="32"/>
              </w:rPr>
              <w:t xml:space="preserve">    </w:t>
            </w:r>
            <w:r w:rsidRPr="003336C7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门</w:t>
            </w:r>
          </w:p>
        </w:tc>
      </w:tr>
      <w:tr w:rsidR="003336C7" w:rsidRPr="003336C7" w:rsidTr="00BD3D6E">
        <w:tc>
          <w:tcPr>
            <w:tcW w:w="860" w:type="dxa"/>
            <w:vMerge w:val="restart"/>
            <w:tcBorders>
              <w:top w:val="nil"/>
            </w:tcBorders>
            <w:textDirection w:val="tbRlV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  <w:r w:rsidRPr="003336C7"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 </w:t>
            </w:r>
            <w:r w:rsidRPr="003336C7">
              <w:rPr>
                <w:rFonts w:ascii="Calibri" w:eastAsia="宋体" w:hAnsi="Calibri" w:cs="Times New Roman" w:hint="eastAsia"/>
                <w:sz w:val="32"/>
                <w:szCs w:val="32"/>
              </w:rPr>
              <w:t>职工体检顺序</w:t>
            </w: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  <w:r w:rsidRPr="003336C7">
              <w:rPr>
                <w:rFonts w:ascii="Calibri" w:eastAsia="宋体" w:hAnsi="Calibri" w:cs="Times New Roman"/>
                <w:sz w:val="32"/>
                <w:szCs w:val="32"/>
              </w:rPr>
              <w:t xml:space="preserve">    </w:t>
            </w: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  <w:r w:rsidRPr="003336C7"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 </w:t>
            </w:r>
            <w:r w:rsidRPr="003336C7">
              <w:rPr>
                <w:rFonts w:ascii="Calibri" w:eastAsia="宋体" w:hAnsi="Calibri" w:cs="Times New Roman" w:hint="eastAsia"/>
                <w:sz w:val="32"/>
                <w:szCs w:val="32"/>
              </w:rPr>
              <w:t>职工体检顺序</w:t>
            </w: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  <w:r w:rsidRPr="003336C7">
              <w:rPr>
                <w:rFonts w:ascii="Calibri" w:eastAsia="宋体" w:hAnsi="Calibri" w:cs="Times New Roman"/>
                <w:sz w:val="32"/>
                <w:szCs w:val="32"/>
              </w:rPr>
              <w:t xml:space="preserve">    </w:t>
            </w:r>
          </w:p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月6日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发光室及人才派遣人员、飞行器部及人才派遣人员、党委办公室及人才派遣人员</w:t>
            </w:r>
          </w:p>
        </w:tc>
      </w:tr>
      <w:tr w:rsidR="003336C7" w:rsidRPr="003336C7" w:rsidTr="00BD3D6E"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月7日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空间一部及人才派遣人员、网络中心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、监察审计处</w:t>
            </w:r>
          </w:p>
        </w:tc>
      </w:tr>
      <w:tr w:rsidR="003336C7" w:rsidRPr="003336C7" w:rsidTr="00BD3D6E"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月8日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空间二部及人才派遣人员（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120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人）</w:t>
            </w:r>
          </w:p>
        </w:tc>
      </w:tr>
      <w:tr w:rsidR="003336C7" w:rsidRPr="003336C7" w:rsidTr="00BD3D6E">
        <w:trPr>
          <w:trHeight w:val="477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月9日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空间二部及人才派遣人员、应光室及人才派遣人员</w:t>
            </w:r>
          </w:p>
        </w:tc>
      </w:tr>
      <w:tr w:rsidR="003336C7" w:rsidRPr="003336C7" w:rsidTr="00BD3D6E">
        <w:trPr>
          <w:trHeight w:val="593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月10日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2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空间三部及人才派遣人员</w:t>
            </w:r>
          </w:p>
        </w:tc>
      </w:tr>
      <w:tr w:rsidR="003336C7" w:rsidRPr="003336C7" w:rsidTr="00BD3D6E">
        <w:trPr>
          <w:trHeight w:val="674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3日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航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测一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部及人才派遣人员、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所长办公室、所领导</w:t>
            </w:r>
          </w:p>
        </w:tc>
      </w:tr>
      <w:tr w:rsidR="003336C7" w:rsidRPr="003336C7" w:rsidTr="00BD3D6E">
        <w:trPr>
          <w:trHeight w:val="511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336C7"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  <w:r w:rsidRPr="003336C7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航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测二部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及人才派遣人员、航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测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部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财务管理处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图书馆</w:t>
            </w:r>
          </w:p>
        </w:tc>
      </w:tr>
      <w:tr w:rsidR="003336C7" w:rsidRPr="003336C7" w:rsidTr="00BD3D6E">
        <w:trPr>
          <w:trHeight w:val="407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336C7">
              <w:rPr>
                <w:rFonts w:ascii="Calibri" w:eastAsia="宋体" w:hAnsi="Calibri" w:cs="Times New Roman" w:hint="eastAsia"/>
                <w:sz w:val="24"/>
                <w:szCs w:val="24"/>
              </w:rPr>
              <w:t>15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对抗部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及人才派遣人员、研究生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部</w:t>
            </w:r>
          </w:p>
        </w:tc>
      </w:tr>
      <w:tr w:rsidR="003336C7" w:rsidRPr="003336C7" w:rsidTr="00BD3D6E">
        <w:trPr>
          <w:trHeight w:val="611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月16日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图像部及人才派遣人员、光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栅中心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</w:t>
            </w:r>
          </w:p>
        </w:tc>
      </w:tr>
      <w:tr w:rsidR="003336C7" w:rsidRPr="003336C7" w:rsidTr="00BD3D6E">
        <w:trPr>
          <w:trHeight w:val="619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月17日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新技术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室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及人才派遣人员、电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装中心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基础科研处</w:t>
            </w:r>
          </w:p>
        </w:tc>
      </w:tr>
      <w:tr w:rsidR="003336C7" w:rsidRPr="003336C7" w:rsidTr="00BD3D6E">
        <w:trPr>
          <w:trHeight w:val="613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月20日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光学中心及人才派遣人员（120人）</w:t>
            </w:r>
          </w:p>
        </w:tc>
      </w:tr>
      <w:tr w:rsidR="003336C7" w:rsidRPr="003336C7" w:rsidTr="00BD3D6E">
        <w:trPr>
          <w:trHeight w:val="620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光学中心及人才派遣人员（20人）、研发中心及人才派遣人员（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100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人）</w:t>
            </w:r>
          </w:p>
        </w:tc>
      </w:tr>
      <w:tr w:rsidR="003336C7" w:rsidRPr="003336C7" w:rsidTr="00BD3D6E">
        <w:tc>
          <w:tcPr>
            <w:tcW w:w="860" w:type="dxa"/>
            <w:vMerge/>
            <w:textDirection w:val="tbRlV"/>
          </w:tcPr>
          <w:p w:rsidR="003336C7" w:rsidRPr="003336C7" w:rsidRDefault="003336C7" w:rsidP="003336C7">
            <w:pPr>
              <w:ind w:left="113" w:right="113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2日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研发中心及人才派遣人员及项目聘用（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73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人）、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light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中心、保密处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、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综合档案室、汽车队</w:t>
            </w:r>
          </w:p>
        </w:tc>
      </w:tr>
      <w:tr w:rsidR="003336C7" w:rsidRPr="003336C7" w:rsidTr="00BD3D6E"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月23日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探测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室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及人才派遣人员、中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德中心、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人力资源处</w:t>
            </w:r>
          </w:p>
        </w:tc>
      </w:tr>
      <w:tr w:rsidR="003336C7" w:rsidRPr="003336C7" w:rsidTr="00BD3D6E"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月24日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机器人中心及人才派遣人员、质检中心及人才派遣人员</w:t>
            </w:r>
          </w:p>
        </w:tc>
      </w:tr>
      <w:tr w:rsidR="003336C7" w:rsidRPr="003336C7" w:rsidTr="00BD3D6E">
        <w:trPr>
          <w:trHeight w:val="657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月27日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国际合作处、离退中心及医疗服务站、光电子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实验室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、工程科研处、成果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转化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及人才派遣人员、质量管理处、条件保障处及人才派遣人员、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经警队</w:t>
            </w:r>
          </w:p>
        </w:tc>
      </w:tr>
      <w:tr w:rsidR="003336C7" w:rsidRPr="003336C7" w:rsidTr="00BD3D6E">
        <w:trPr>
          <w:trHeight w:val="920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5月28日</w:t>
            </w:r>
          </w:p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长光集团、长光科技公司、孵化器公司、人才中心、子弟小学、子弟中学、希达公司、新产业公司、光华公司、医疗仪器公司、卫星公司、</w:t>
            </w:r>
          </w:p>
        </w:tc>
      </w:tr>
      <w:tr w:rsidR="003336C7" w:rsidRPr="003336C7" w:rsidTr="00BD3D6E">
        <w:trPr>
          <w:trHeight w:val="465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5月29日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科宇公司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、北方液晶中心、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科宇科贸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公司、华大基因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、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北兴激光</w:t>
            </w:r>
          </w:p>
        </w:tc>
      </w:tr>
      <w:tr w:rsidR="003336C7" w:rsidRPr="003336C7" w:rsidTr="00BD3D6E">
        <w:trPr>
          <w:trHeight w:val="457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5月</w:t>
            </w:r>
            <w:r w:rsidRPr="003336C7">
              <w:rPr>
                <w:rFonts w:ascii="Calibri" w:eastAsia="宋体" w:hAnsi="Calibri" w:cs="Times New Roman" w:hint="eastAsia"/>
                <w:sz w:val="24"/>
                <w:szCs w:val="24"/>
              </w:rPr>
              <w:t>30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奥普公司</w:t>
            </w:r>
          </w:p>
        </w:tc>
      </w:tr>
      <w:tr w:rsidR="003336C7" w:rsidRPr="003336C7" w:rsidTr="00BD3D6E">
        <w:trPr>
          <w:trHeight w:val="855"/>
        </w:trPr>
        <w:tc>
          <w:tcPr>
            <w:tcW w:w="860" w:type="dxa"/>
            <w:vMerge/>
            <w:tcBorders>
              <w:bottom w:val="nil"/>
            </w:tcBorders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5月</w:t>
            </w:r>
            <w:r w:rsidRPr="003336C7">
              <w:rPr>
                <w:rFonts w:ascii="Calibri" w:eastAsia="宋体" w:hAnsi="Calibri" w:cs="Times New Roman" w:hint="eastAsia"/>
                <w:sz w:val="24"/>
                <w:szCs w:val="24"/>
              </w:rPr>
              <w:t>31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left w:val="nil"/>
            </w:tcBorders>
          </w:tcPr>
          <w:p w:rsidR="003336C7" w:rsidRPr="003336C7" w:rsidRDefault="003336C7" w:rsidP="003336C7">
            <w:pPr>
              <w:spacing w:line="3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方圆公司、奥立红外公司、数显公司、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芯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亿公司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、智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欧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公司、九龙公司、联信公司、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科润公司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辰芯公司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思博公司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、众和公司、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睿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视公司、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瑞思公司</w:t>
            </w:r>
            <w:proofErr w:type="gramEnd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、国科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公司、格瑞光电、禹辰公司、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宇航公司、</w:t>
            </w:r>
            <w:proofErr w:type="gramStart"/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辰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英公司</w:t>
            </w:r>
            <w:proofErr w:type="gramEnd"/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、启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衡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公司、东方公司、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滁州智能装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备、佛山</w:t>
            </w: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智能</w:t>
            </w:r>
            <w:r w:rsidRPr="003336C7">
              <w:rPr>
                <w:rFonts w:ascii="宋体" w:eastAsia="宋体" w:hAnsi="宋体" w:cs="Times New Roman"/>
                <w:sz w:val="24"/>
                <w:szCs w:val="24"/>
              </w:rPr>
              <w:t>制造</w:t>
            </w:r>
          </w:p>
        </w:tc>
      </w:tr>
      <w:tr w:rsidR="003336C7" w:rsidRPr="003336C7" w:rsidTr="00BD3D6E">
        <w:trPr>
          <w:trHeight w:val="513"/>
        </w:trPr>
        <w:tc>
          <w:tcPr>
            <w:tcW w:w="860" w:type="dxa"/>
            <w:vMerge/>
            <w:vAlign w:val="center"/>
          </w:tcPr>
          <w:p w:rsidR="003336C7" w:rsidRPr="003336C7" w:rsidRDefault="003336C7" w:rsidP="003336C7">
            <w:pPr>
              <w:widowControl/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336C7">
              <w:rPr>
                <w:rFonts w:ascii="Calibri" w:eastAsia="宋体" w:hAnsi="Calibri" w:cs="Times New Roman"/>
                <w:sz w:val="24"/>
                <w:szCs w:val="24"/>
              </w:rPr>
              <w:t>9</w:t>
            </w:r>
            <w:r w:rsidRPr="003336C7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3336C7" w:rsidRPr="003336C7" w:rsidRDefault="003336C7" w:rsidP="003336C7">
            <w:pPr>
              <w:spacing w:line="40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336C7">
              <w:rPr>
                <w:rFonts w:ascii="宋体" w:eastAsia="宋体" w:hAnsi="宋体" w:cs="Times New Roman" w:hint="eastAsia"/>
                <w:sz w:val="24"/>
                <w:szCs w:val="24"/>
              </w:rPr>
              <w:t>新入所职工</w:t>
            </w:r>
          </w:p>
        </w:tc>
      </w:tr>
    </w:tbl>
    <w:p w:rsidR="00FE223A" w:rsidRDefault="00FE223A"/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93" w:rsidRDefault="00255F93" w:rsidP="003336C7">
      <w:r>
        <w:separator/>
      </w:r>
    </w:p>
  </w:endnote>
  <w:endnote w:type="continuationSeparator" w:id="0">
    <w:p w:rsidR="00255F93" w:rsidRDefault="00255F93" w:rsidP="0033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93" w:rsidRDefault="00255F93" w:rsidP="003336C7">
      <w:r>
        <w:separator/>
      </w:r>
    </w:p>
  </w:footnote>
  <w:footnote w:type="continuationSeparator" w:id="0">
    <w:p w:rsidR="00255F93" w:rsidRDefault="00255F93" w:rsidP="0033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C8"/>
    <w:rsid w:val="000E7635"/>
    <w:rsid w:val="0025315D"/>
    <w:rsid w:val="00255F93"/>
    <w:rsid w:val="003336C7"/>
    <w:rsid w:val="003E1929"/>
    <w:rsid w:val="009651F7"/>
    <w:rsid w:val="00BD3D6E"/>
    <w:rsid w:val="00CA3013"/>
    <w:rsid w:val="00D610C8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6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友邦科技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刘丽玫</dc:creator>
  <cp:keywords/>
  <dc:description/>
  <cp:lastModifiedBy>刘丽玫</cp:lastModifiedBy>
  <cp:revision>3</cp:revision>
  <dcterms:created xsi:type="dcterms:W3CDTF">2019-04-25T07:14:00Z</dcterms:created>
  <dcterms:modified xsi:type="dcterms:W3CDTF">2019-04-25T07:15:00Z</dcterms:modified>
</cp:coreProperties>
</file>