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75"/>
      </w:tblGrid>
      <w:tr w:rsidR="0039748A" w:rsidRPr="0039748A">
        <w:trPr>
          <w:trHeight w:val="750"/>
          <w:tblCellSpacing w:w="0" w:type="dxa"/>
          <w:jc w:val="center"/>
        </w:trPr>
        <w:tc>
          <w:tcPr>
            <w:tcW w:w="0" w:type="auto"/>
            <w:hideMark/>
          </w:tcPr>
          <w:p w:rsidR="0039748A" w:rsidRPr="0039748A" w:rsidRDefault="0039748A" w:rsidP="0039748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0033FF"/>
                <w:kern w:val="0"/>
                <w:sz w:val="30"/>
                <w:szCs w:val="30"/>
              </w:rPr>
            </w:pPr>
            <w:r w:rsidRPr="0039748A">
              <w:rPr>
                <w:rFonts w:ascii="宋体" w:eastAsia="宋体" w:hAnsi="宋体" w:cs="宋体" w:hint="eastAsia"/>
                <w:b/>
                <w:bCs/>
                <w:color w:val="0033FF"/>
                <w:kern w:val="0"/>
                <w:sz w:val="30"/>
                <w:szCs w:val="30"/>
              </w:rPr>
              <w:t>关于继续开展争创“文明处室”考核评比工作的通知</w:t>
            </w:r>
          </w:p>
        </w:tc>
      </w:tr>
      <w:tr w:rsidR="0039748A" w:rsidRPr="0039748A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4000" w:type="pct"/>
              <w:jc w:val="center"/>
              <w:tblCellSpacing w:w="0" w:type="dxa"/>
              <w:shd w:val="clear" w:color="auto" w:fill="F4F4F4"/>
              <w:tblCellMar>
                <w:left w:w="0" w:type="dxa"/>
                <w:right w:w="0" w:type="dxa"/>
              </w:tblCellMar>
              <w:tblLook w:val="04A0"/>
            </w:tblPr>
            <w:tblGrid>
              <w:gridCol w:w="180"/>
              <w:gridCol w:w="900"/>
              <w:gridCol w:w="887"/>
              <w:gridCol w:w="3450"/>
              <w:gridCol w:w="563"/>
            </w:tblGrid>
            <w:tr w:rsidR="0039748A" w:rsidRPr="0039748A">
              <w:trPr>
                <w:trHeight w:val="405"/>
                <w:tblCellSpacing w:w="0" w:type="dxa"/>
                <w:jc w:val="center"/>
              </w:trPr>
              <w:tc>
                <w:tcPr>
                  <w:tcW w:w="350" w:type="pct"/>
                  <w:shd w:val="clear" w:color="auto" w:fill="F4F4F4"/>
                  <w:vAlign w:val="center"/>
                  <w:hideMark/>
                </w:tcPr>
                <w:p w:rsidR="0039748A" w:rsidRPr="0039748A" w:rsidRDefault="0039748A" w:rsidP="0039748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373737"/>
                      <w:kern w:val="0"/>
                      <w:sz w:val="18"/>
                      <w:szCs w:val="18"/>
                    </w:rPr>
                  </w:pPr>
                  <w:r w:rsidRPr="0039748A">
                    <w:rPr>
                      <w:rFonts w:ascii="宋体" w:eastAsia="宋体" w:hAnsi="宋体" w:cs="宋体" w:hint="eastAsia"/>
                      <w:color w:val="373737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0" w:type="pct"/>
                  <w:shd w:val="clear" w:color="auto" w:fill="F4F4F4"/>
                  <w:vAlign w:val="center"/>
                  <w:hideMark/>
                </w:tcPr>
                <w:p w:rsidR="0039748A" w:rsidRPr="0039748A" w:rsidRDefault="0039748A" w:rsidP="0039748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373737"/>
                      <w:kern w:val="0"/>
                      <w:sz w:val="18"/>
                      <w:szCs w:val="18"/>
                    </w:rPr>
                  </w:pPr>
                  <w:r w:rsidRPr="0039748A">
                    <w:rPr>
                      <w:rFonts w:ascii="宋体" w:eastAsia="宋体" w:hAnsi="宋体" w:cs="宋体" w:hint="eastAsia"/>
                      <w:color w:val="373737"/>
                      <w:kern w:val="0"/>
                      <w:sz w:val="18"/>
                      <w:szCs w:val="18"/>
                    </w:rPr>
                    <w:t xml:space="preserve">2015-09-02 </w:t>
                  </w:r>
                </w:p>
              </w:tc>
              <w:tc>
                <w:tcPr>
                  <w:tcW w:w="1000" w:type="pct"/>
                  <w:shd w:val="clear" w:color="auto" w:fill="F4F4F4"/>
                  <w:vAlign w:val="center"/>
                  <w:hideMark/>
                </w:tcPr>
                <w:p w:rsidR="0039748A" w:rsidRPr="0039748A" w:rsidRDefault="0039748A" w:rsidP="0039748A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373737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0" w:type="pct"/>
                  <w:shd w:val="clear" w:color="auto" w:fill="F4F4F4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34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0"/>
                    <w:gridCol w:w="1500"/>
                    <w:gridCol w:w="285"/>
                    <w:gridCol w:w="645"/>
                    <w:gridCol w:w="780"/>
                  </w:tblGrid>
                  <w:tr w:rsidR="0039748A" w:rsidRPr="0039748A">
                    <w:trPr>
                      <w:tblCellSpacing w:w="0" w:type="dxa"/>
                    </w:trPr>
                    <w:tc>
                      <w:tcPr>
                        <w:tcW w:w="240" w:type="dxa"/>
                        <w:vAlign w:val="center"/>
                        <w:hideMark/>
                      </w:tcPr>
                      <w:p w:rsidR="0039748A" w:rsidRPr="0039748A" w:rsidRDefault="0039748A" w:rsidP="0039748A">
                        <w:pPr>
                          <w:widowControl/>
                          <w:spacing w:line="270" w:lineRule="atLeast"/>
                          <w:jc w:val="left"/>
                          <w:rPr>
                            <w:rFonts w:ascii="宋体" w:eastAsia="宋体" w:hAnsi="宋体" w:cs="宋体"/>
                            <w:color w:val="373737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eastAsia="宋体" w:hAnsi="宋体" w:cs="宋体"/>
                            <w:noProof/>
                            <w:color w:val="373737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14300" cy="133350"/>
                              <wp:effectExtent l="19050" t="0" r="0" b="0"/>
                              <wp:docPr id="1" name="图片 1" descr="http://www.ciomp.ac.cn/images/cnc3middle03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ciomp.ac.cn/images/cnc3middle03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39748A" w:rsidRPr="0039748A" w:rsidRDefault="0039748A" w:rsidP="0039748A">
                        <w:pPr>
                          <w:widowControl/>
                          <w:spacing w:line="270" w:lineRule="atLeast"/>
                          <w:jc w:val="left"/>
                          <w:rPr>
                            <w:rFonts w:ascii="宋体" w:eastAsia="宋体" w:hAnsi="宋体" w:cs="宋体"/>
                            <w:color w:val="373737"/>
                            <w:kern w:val="0"/>
                            <w:sz w:val="18"/>
                            <w:szCs w:val="18"/>
                          </w:rPr>
                        </w:pPr>
                        <w:hyperlink r:id="rId5" w:history="1">
                          <w:r w:rsidRPr="0039748A">
                            <w:rPr>
                              <w:rFonts w:ascii="宋体" w:eastAsia="宋体" w:hAnsi="宋体" w:cs="宋体" w:hint="eastAsia"/>
                              <w:color w:val="000000"/>
                              <w:kern w:val="0"/>
                              <w:sz w:val="18"/>
                            </w:rPr>
                            <w:t>大</w:t>
                          </w:r>
                        </w:hyperlink>
                        <w:r w:rsidRPr="0039748A">
                          <w:rPr>
                            <w:rFonts w:ascii="宋体" w:eastAsia="宋体" w:hAnsi="宋体" w:cs="宋体" w:hint="eastAsia"/>
                            <w:color w:val="373737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hyperlink r:id="rId6" w:history="1">
                          <w:r w:rsidRPr="0039748A">
                            <w:rPr>
                              <w:rFonts w:ascii="宋体" w:eastAsia="宋体" w:hAnsi="宋体" w:cs="宋体" w:hint="eastAsia"/>
                              <w:color w:val="000000"/>
                              <w:kern w:val="0"/>
                              <w:sz w:val="18"/>
                            </w:rPr>
                            <w:t>中</w:t>
                          </w:r>
                        </w:hyperlink>
                        <w:r w:rsidRPr="0039748A">
                          <w:rPr>
                            <w:rFonts w:ascii="宋体" w:eastAsia="宋体" w:hAnsi="宋体" w:cs="宋体" w:hint="eastAsia"/>
                            <w:color w:val="373737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hyperlink r:id="rId7" w:history="1">
                          <w:r w:rsidRPr="0039748A">
                            <w:rPr>
                              <w:rFonts w:ascii="宋体" w:eastAsia="宋体" w:hAnsi="宋体" w:cs="宋体" w:hint="eastAsia"/>
                              <w:color w:val="000000"/>
                              <w:kern w:val="0"/>
                              <w:sz w:val="18"/>
                            </w:rPr>
                            <w:t>小</w:t>
                          </w:r>
                        </w:hyperlink>
                      </w:p>
                    </w:tc>
                    <w:tc>
                      <w:tcPr>
                        <w:tcW w:w="285" w:type="dxa"/>
                        <w:vAlign w:val="center"/>
                        <w:hideMark/>
                      </w:tcPr>
                      <w:p w:rsidR="0039748A" w:rsidRPr="0039748A" w:rsidRDefault="0039748A" w:rsidP="0039748A">
                        <w:pPr>
                          <w:widowControl/>
                          <w:spacing w:line="270" w:lineRule="atLeast"/>
                          <w:jc w:val="left"/>
                          <w:rPr>
                            <w:rFonts w:ascii="宋体" w:eastAsia="宋体" w:hAnsi="宋体" w:cs="宋体"/>
                            <w:color w:val="373737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eastAsia="宋体" w:hAnsi="宋体" w:cs="宋体"/>
                            <w:noProof/>
                            <w:color w:val="373737"/>
                            <w:kern w:val="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23825" cy="142875"/>
                              <wp:effectExtent l="19050" t="0" r="9525" b="0"/>
                              <wp:docPr id="2" name="图片 2" descr="http://www.ciomp.ac.cn/images/cnc3middle03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ciomp.ac.cn/images/cnc3middle03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5" w:type="dxa"/>
                        <w:vAlign w:val="center"/>
                        <w:hideMark/>
                      </w:tcPr>
                      <w:p w:rsidR="0039748A" w:rsidRPr="0039748A" w:rsidRDefault="0039748A" w:rsidP="0039748A">
                        <w:pPr>
                          <w:widowControl/>
                          <w:spacing w:line="270" w:lineRule="atLeast"/>
                          <w:jc w:val="left"/>
                          <w:rPr>
                            <w:rFonts w:ascii="宋体" w:eastAsia="宋体" w:hAnsi="宋体" w:cs="宋体"/>
                            <w:color w:val="373737"/>
                            <w:kern w:val="0"/>
                            <w:sz w:val="18"/>
                            <w:szCs w:val="18"/>
                          </w:rPr>
                        </w:pPr>
                        <w:hyperlink r:id="rId9" w:history="1">
                          <w:r w:rsidRPr="0039748A">
                            <w:rPr>
                              <w:rFonts w:ascii="宋体" w:eastAsia="宋体" w:hAnsi="宋体" w:cs="宋体" w:hint="eastAsia"/>
                              <w:color w:val="000000"/>
                              <w:kern w:val="0"/>
                              <w:sz w:val="18"/>
                            </w:rPr>
                            <w:t>打印</w:t>
                          </w:r>
                        </w:hyperlink>
                      </w:p>
                    </w:tc>
                    <w:tc>
                      <w:tcPr>
                        <w:tcW w:w="780" w:type="dxa"/>
                        <w:vAlign w:val="center"/>
                        <w:hideMark/>
                      </w:tcPr>
                      <w:p w:rsidR="0039748A" w:rsidRPr="0039748A" w:rsidRDefault="0039748A" w:rsidP="0039748A">
                        <w:pPr>
                          <w:widowControl/>
                          <w:spacing w:line="270" w:lineRule="atLeast"/>
                          <w:jc w:val="left"/>
                          <w:rPr>
                            <w:rFonts w:ascii="宋体" w:eastAsia="宋体" w:hAnsi="宋体" w:cs="宋体"/>
                            <w:color w:val="373737"/>
                            <w:kern w:val="0"/>
                            <w:sz w:val="18"/>
                            <w:szCs w:val="18"/>
                          </w:rPr>
                        </w:pPr>
                        <w:r w:rsidRPr="0039748A">
                          <w:rPr>
                            <w:rFonts w:ascii="宋体" w:eastAsia="宋体" w:hAnsi="宋体" w:cs="宋体" w:hint="eastAsia"/>
                            <w:color w:val="373737"/>
                            <w:kern w:val="0"/>
                            <w:sz w:val="18"/>
                          </w:rPr>
                          <w:t>【</w:t>
                        </w:r>
                        <w:hyperlink r:id="rId10" w:history="1">
                          <w:r w:rsidRPr="0039748A">
                            <w:rPr>
                              <w:rFonts w:ascii="宋体" w:eastAsia="宋体" w:hAnsi="宋体" w:cs="宋体" w:hint="eastAsia"/>
                              <w:color w:val="000000"/>
                              <w:kern w:val="0"/>
                              <w:sz w:val="18"/>
                            </w:rPr>
                            <w:t>关闭</w:t>
                          </w:r>
                        </w:hyperlink>
                        <w:r w:rsidRPr="0039748A">
                          <w:rPr>
                            <w:rFonts w:ascii="宋体" w:eastAsia="宋体" w:hAnsi="宋体" w:cs="宋体" w:hint="eastAsia"/>
                            <w:color w:val="373737"/>
                            <w:kern w:val="0"/>
                            <w:sz w:val="18"/>
                          </w:rPr>
                          <w:t>】</w:t>
                        </w:r>
                      </w:p>
                    </w:tc>
                  </w:tr>
                </w:tbl>
                <w:p w:rsidR="0039748A" w:rsidRPr="0039748A" w:rsidRDefault="0039748A" w:rsidP="0039748A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373737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0" w:type="pct"/>
                  <w:shd w:val="clear" w:color="auto" w:fill="F4F4F4"/>
                  <w:vAlign w:val="center"/>
                  <w:hideMark/>
                </w:tcPr>
                <w:p w:rsidR="0039748A" w:rsidRPr="0039748A" w:rsidRDefault="0039748A" w:rsidP="0039748A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373737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39748A" w:rsidRPr="0039748A" w:rsidRDefault="0039748A" w:rsidP="0039748A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</w:p>
        </w:tc>
      </w:tr>
      <w:tr w:rsidR="0039748A" w:rsidRPr="0039748A">
        <w:trPr>
          <w:tblCellSpacing w:w="0" w:type="dxa"/>
          <w:jc w:val="center"/>
        </w:trPr>
        <w:tc>
          <w:tcPr>
            <w:tcW w:w="0" w:type="auto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:rsidR="0039748A" w:rsidRPr="0039748A" w:rsidRDefault="0039748A" w:rsidP="0039748A">
            <w:pPr>
              <w:widowControl/>
              <w:jc w:val="left"/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</w:pPr>
            <w:r w:rsidRPr="0039748A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>所属各部门： </w:t>
            </w:r>
          </w:p>
          <w:p w:rsidR="0039748A" w:rsidRPr="0039748A" w:rsidRDefault="0039748A" w:rsidP="0039748A">
            <w:pPr>
              <w:widowControl/>
              <w:jc w:val="left"/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</w:pPr>
            <w:r w:rsidRPr="0039748A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 xml:space="preserve">　　为深入推进本所文化软环境建设，持续提高精神文明建设水平，营造整洁、安全、文明、和谐的发展环境，进一步落实本所环境卫生、实验室管理、安全保密管理、行为仪表的有关规章制度要求，所党委决定继续在各级党组织中开展争创“文明处室”评比考核活动。具体活动方案如下： </w:t>
            </w:r>
          </w:p>
          <w:p w:rsidR="0039748A" w:rsidRPr="0039748A" w:rsidRDefault="0039748A" w:rsidP="0039748A">
            <w:pPr>
              <w:widowControl/>
              <w:jc w:val="left"/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</w:pPr>
            <w:r w:rsidRPr="0039748A">
              <w:rPr>
                <w:rFonts w:ascii="宋体" w:eastAsia="宋体" w:hAnsi="宋体" w:cs="宋体" w:hint="eastAsia"/>
                <w:b/>
                <w:bCs/>
                <w:color w:val="373737"/>
                <w:kern w:val="0"/>
              </w:rPr>
              <w:t xml:space="preserve">　　一、创建活动考核标准 </w:t>
            </w:r>
          </w:p>
          <w:p w:rsidR="0039748A" w:rsidRPr="0039748A" w:rsidRDefault="0039748A" w:rsidP="0039748A">
            <w:pPr>
              <w:widowControl/>
              <w:jc w:val="left"/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</w:pPr>
            <w:r w:rsidRPr="0039748A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 xml:space="preserve">　　所部各工作区和实验室“文明处室”考评标准依据本所有关规章制度的要求，具体考核标准见附件。 </w:t>
            </w:r>
          </w:p>
          <w:p w:rsidR="0039748A" w:rsidRPr="0039748A" w:rsidRDefault="0039748A" w:rsidP="0039748A">
            <w:pPr>
              <w:widowControl/>
              <w:jc w:val="left"/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</w:pPr>
            <w:r w:rsidRPr="0039748A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 xml:space="preserve">　　各投资企业的工作区和车间“文明处室”评比工作可以参考上述标准，结合本企业的规章制度，由企业自行组织检查和评比。 </w:t>
            </w:r>
          </w:p>
          <w:p w:rsidR="0039748A" w:rsidRPr="0039748A" w:rsidRDefault="0039748A" w:rsidP="0039748A">
            <w:pPr>
              <w:widowControl/>
              <w:jc w:val="left"/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</w:pPr>
            <w:r w:rsidRPr="0039748A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 xml:space="preserve">　</w:t>
            </w:r>
            <w:r w:rsidRPr="0039748A">
              <w:rPr>
                <w:rFonts w:ascii="宋体" w:eastAsia="宋体" w:hAnsi="宋体" w:cs="宋体" w:hint="eastAsia"/>
                <w:b/>
                <w:bCs/>
                <w:color w:val="373737"/>
                <w:kern w:val="0"/>
              </w:rPr>
              <w:t xml:space="preserve">　二、创建活动考核组织 </w:t>
            </w:r>
          </w:p>
          <w:p w:rsidR="0039748A" w:rsidRPr="0039748A" w:rsidRDefault="0039748A" w:rsidP="0039748A">
            <w:pPr>
              <w:widowControl/>
              <w:jc w:val="left"/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</w:pPr>
            <w:r w:rsidRPr="0039748A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 xml:space="preserve">　　1. 争创“文明处室”活动将成为本所今后一段时间的例行工作。考核具体指标将根据每年度工作重点进行动态调整并实时发布。 </w:t>
            </w:r>
          </w:p>
          <w:p w:rsidR="0039748A" w:rsidRPr="0039748A" w:rsidRDefault="0039748A" w:rsidP="0039748A">
            <w:pPr>
              <w:widowControl/>
              <w:jc w:val="left"/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</w:pPr>
            <w:r w:rsidRPr="0039748A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 xml:space="preserve">　　2. 考核以各管理部门、研究部的研究室（各部主任、副主任和项目办作为一个考核单元）为独立考核单元。由党办牵头成立考核组，成员由党委领导、所办、党办、监审处、保密处、条件处有关人员组成，每季度组织一次抽查，每半年组织一次全面检查。 </w:t>
            </w:r>
          </w:p>
          <w:p w:rsidR="0039748A" w:rsidRPr="0039748A" w:rsidRDefault="0039748A" w:rsidP="0039748A">
            <w:pPr>
              <w:widowControl/>
              <w:jc w:val="left"/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</w:pPr>
            <w:r w:rsidRPr="0039748A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 xml:space="preserve">　　3. 每个考核单元满分为100分，按照打分情况进行统计排名，根据全年考核结果，授予“长春光机所文明处室”称号并颁发流动锦旗，并在所年度工作会上进行表彰和奖励。 </w:t>
            </w:r>
          </w:p>
          <w:p w:rsidR="0039748A" w:rsidRPr="0039748A" w:rsidRDefault="0039748A" w:rsidP="0039748A">
            <w:pPr>
              <w:widowControl/>
              <w:jc w:val="left"/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</w:pPr>
            <w:r w:rsidRPr="0039748A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 xml:space="preserve">　　4. 管理系统（含公共支撑）、研究系统（含技术支撑）根据工作性质不同，分为两个序列分别排序和表彰。 </w:t>
            </w:r>
          </w:p>
          <w:p w:rsidR="0039748A" w:rsidRPr="0039748A" w:rsidRDefault="0039748A" w:rsidP="0039748A">
            <w:pPr>
              <w:widowControl/>
              <w:jc w:val="left"/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</w:pPr>
            <w:r w:rsidRPr="0039748A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 xml:space="preserve">　　5. 对于考核连续两次排在后五位的考核单元，支部书记和部门行政领导接受党委领导约谈，根据党委领导提出的整改意见，限期整改。 </w:t>
            </w:r>
          </w:p>
          <w:p w:rsidR="0039748A" w:rsidRPr="0039748A" w:rsidRDefault="0039748A" w:rsidP="0039748A">
            <w:pPr>
              <w:widowControl/>
              <w:jc w:val="left"/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</w:pPr>
            <w:r w:rsidRPr="0039748A">
              <w:rPr>
                <w:rFonts w:ascii="宋体" w:eastAsia="宋体" w:hAnsi="宋体" w:cs="宋体" w:hint="eastAsia"/>
                <w:b/>
                <w:bCs/>
                <w:color w:val="373737"/>
                <w:kern w:val="0"/>
              </w:rPr>
              <w:t xml:space="preserve">　　三、本年度创建活动时间安排 </w:t>
            </w:r>
          </w:p>
          <w:p w:rsidR="0039748A" w:rsidRPr="0039748A" w:rsidRDefault="0039748A" w:rsidP="0039748A">
            <w:pPr>
              <w:widowControl/>
              <w:jc w:val="left"/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</w:pPr>
            <w:r w:rsidRPr="0039748A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 xml:space="preserve">　　1. 9月初下发考核办法，各支部在部门内部组织对本办法进行宣贯，组织所在工作区、实验区的环境清洁和整理整顿工作。 </w:t>
            </w:r>
          </w:p>
          <w:p w:rsidR="0039748A" w:rsidRPr="0039748A" w:rsidRDefault="0039748A" w:rsidP="0039748A">
            <w:pPr>
              <w:widowControl/>
              <w:jc w:val="left"/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</w:pPr>
            <w:r w:rsidRPr="0039748A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 xml:space="preserve">　　2. 考核组将在9月下旬、12月底分别组织一次全面现场考核打分。依据两次考核结果排名（取前若干名），在2016年度工作会上授予“长春光机所文明处室”称号，并根据获表彰部门具体情况，由所长办公会批准投入一定部门/实验室建设经费。 </w:t>
            </w:r>
          </w:p>
          <w:p w:rsidR="0039748A" w:rsidRPr="0039748A" w:rsidRDefault="0039748A" w:rsidP="0039748A">
            <w:pPr>
              <w:widowControl/>
              <w:jc w:val="left"/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</w:pPr>
            <w:r w:rsidRPr="0039748A">
              <w:rPr>
                <w:rFonts w:ascii="宋体" w:eastAsia="宋体" w:hAnsi="宋体" w:cs="宋体" w:hint="eastAsia"/>
                <w:b/>
                <w:bCs/>
                <w:color w:val="373737"/>
                <w:kern w:val="0"/>
              </w:rPr>
              <w:t xml:space="preserve">　　四、创建活动组织要求 </w:t>
            </w:r>
          </w:p>
          <w:p w:rsidR="0039748A" w:rsidRPr="0039748A" w:rsidRDefault="0039748A" w:rsidP="0039748A">
            <w:pPr>
              <w:widowControl/>
              <w:jc w:val="left"/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</w:pPr>
            <w:r w:rsidRPr="0039748A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 xml:space="preserve">　　创建活动由各基层支部书记牵头，分会主席、保密员、安全员等密切配合，全员参与。各部门可以根据情况成立创建“文明处室”工作领导小组开展工作。在活动中的好做法、好经验应及时形成材料报所党办。 </w:t>
            </w:r>
          </w:p>
          <w:p w:rsidR="0039748A" w:rsidRPr="0039748A" w:rsidRDefault="0039748A" w:rsidP="0039748A">
            <w:pPr>
              <w:widowControl/>
              <w:jc w:val="left"/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</w:pPr>
            <w:r w:rsidRPr="0039748A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 xml:space="preserve">　　此次争创活动不仅是本所深入推进创新文化生态系统建设，落实精神文明建设要求的重要内容，也是本所继续保持“全国文明单位”荣誉称号的一项重要举措。请各部门高度重视，积极动员，全员配合，为营造一个清新、整洁、安全的工作环境做出贡献。 </w:t>
            </w:r>
          </w:p>
          <w:p w:rsidR="0039748A" w:rsidRPr="0039748A" w:rsidRDefault="0039748A" w:rsidP="0039748A">
            <w:pPr>
              <w:widowControl/>
              <w:jc w:val="left"/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</w:pPr>
            <w:r w:rsidRPr="0039748A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lastRenderedPageBreak/>
              <w:t xml:space="preserve">　　附件：长春光机所“文明处室”考核评分表（2015版） </w:t>
            </w:r>
          </w:p>
          <w:p w:rsidR="0039748A" w:rsidRPr="0039748A" w:rsidRDefault="0039748A" w:rsidP="0039748A">
            <w:pPr>
              <w:widowControl/>
              <w:jc w:val="right"/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</w:pPr>
            <w:r w:rsidRPr="0039748A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 xml:space="preserve">　　党委办公室 </w:t>
            </w:r>
          </w:p>
          <w:p w:rsidR="0039748A" w:rsidRPr="0039748A" w:rsidRDefault="0039748A" w:rsidP="0039748A">
            <w:pPr>
              <w:widowControl/>
              <w:jc w:val="right"/>
              <w:rPr>
                <w:rFonts w:ascii="宋体" w:eastAsia="宋体" w:hAnsi="宋体" w:cs="宋体"/>
                <w:color w:val="373737"/>
                <w:kern w:val="0"/>
                <w:szCs w:val="21"/>
              </w:rPr>
            </w:pPr>
            <w:r w:rsidRPr="0039748A">
              <w:rPr>
                <w:rFonts w:ascii="宋体" w:eastAsia="宋体" w:hAnsi="宋体" w:cs="宋体" w:hint="eastAsia"/>
                <w:color w:val="373737"/>
                <w:kern w:val="0"/>
                <w:szCs w:val="21"/>
              </w:rPr>
              <w:t xml:space="preserve">　　2015年9月2日 </w:t>
            </w:r>
          </w:p>
        </w:tc>
      </w:tr>
    </w:tbl>
    <w:p w:rsidR="00653B34" w:rsidRPr="0039748A" w:rsidRDefault="00653B34"/>
    <w:sectPr w:rsidR="00653B34" w:rsidRPr="0039748A" w:rsidSect="00653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748A"/>
    <w:rsid w:val="0039748A"/>
    <w:rsid w:val="003B2CDD"/>
    <w:rsid w:val="00653B34"/>
    <w:rsid w:val="0066173F"/>
    <w:rsid w:val="00772C18"/>
    <w:rsid w:val="009125FE"/>
    <w:rsid w:val="00A5223E"/>
    <w:rsid w:val="00B20A6E"/>
    <w:rsid w:val="00D554D6"/>
    <w:rsid w:val="00E559C5"/>
    <w:rsid w:val="00E55A04"/>
    <w:rsid w:val="00FC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748A"/>
    <w:rPr>
      <w:strike w:val="0"/>
      <w:dstrike w:val="0"/>
      <w:color w:val="000000"/>
      <w:sz w:val="18"/>
      <w:szCs w:val="18"/>
      <w:u w:val="none"/>
      <w:effect w:val="none"/>
    </w:rPr>
  </w:style>
  <w:style w:type="character" w:styleId="a4">
    <w:name w:val="Strong"/>
    <w:basedOn w:val="a0"/>
    <w:uiPriority w:val="22"/>
    <w:qFormat/>
    <w:rsid w:val="0039748A"/>
    <w:rPr>
      <w:b/>
      <w:bCs/>
    </w:rPr>
  </w:style>
  <w:style w:type="character" w:customStyle="1" w:styleId="font03">
    <w:name w:val="font03"/>
    <w:basedOn w:val="a0"/>
    <w:rsid w:val="0039748A"/>
  </w:style>
  <w:style w:type="paragraph" w:styleId="a5">
    <w:name w:val="Balloon Text"/>
    <w:basedOn w:val="a"/>
    <w:link w:val="Char"/>
    <w:uiPriority w:val="99"/>
    <w:semiHidden/>
    <w:unhideWhenUsed/>
    <w:rsid w:val="0039748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974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44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javascript:doZoom(1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doZoom(2)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doZoom(3)" TargetMode="External"/><Relationship Id="rId10" Type="http://schemas.openxmlformats.org/officeDocument/2006/relationships/hyperlink" Target="javascript:window.close()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ciomp.ac.cn/tzgg/201509/t20150902_4419518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2015-09-25T03:34:00Z</dcterms:created>
  <dcterms:modified xsi:type="dcterms:W3CDTF">2015-09-25T03:34:00Z</dcterms:modified>
</cp:coreProperties>
</file>